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D569" w14:textId="77777777" w:rsidR="002F2F66" w:rsidRDefault="002F2F66" w:rsidP="002F2F66">
      <w:pPr>
        <w:pStyle w:val="BodyText"/>
        <w:rPr>
          <w:rFonts w:ascii="Avenir Book" w:hAnsi="Avenir Book"/>
          <w:u w:val="single"/>
        </w:rPr>
      </w:pPr>
    </w:p>
    <w:p w14:paraId="2F7A685B" w14:textId="77777777" w:rsidR="002F2F66" w:rsidRDefault="002F2F66" w:rsidP="002F2F66">
      <w:pPr>
        <w:pStyle w:val="BodyText"/>
        <w:rPr>
          <w:rFonts w:ascii="Avenir Book" w:hAnsi="Avenir Book"/>
          <w:u w:val="single"/>
        </w:rPr>
      </w:pPr>
    </w:p>
    <w:p w14:paraId="1FE63F8F" w14:textId="77777777" w:rsidR="002F2F66" w:rsidRDefault="002F2F66" w:rsidP="002F2F66">
      <w:pPr>
        <w:pStyle w:val="BodyText"/>
        <w:rPr>
          <w:rFonts w:ascii="Avenir Book" w:hAnsi="Avenir Book"/>
          <w:u w:val="single"/>
        </w:rPr>
      </w:pPr>
    </w:p>
    <w:p w14:paraId="1040A072" w14:textId="09BE769B" w:rsidR="002F2F66" w:rsidRDefault="002F2F66" w:rsidP="002F2F66">
      <w:pPr>
        <w:pStyle w:val="BodyText"/>
        <w:rPr>
          <w:rFonts w:ascii="Avenir Book" w:hAnsi="Avenir Book"/>
          <w:u w:val="single"/>
        </w:rPr>
      </w:pPr>
    </w:p>
    <w:p w14:paraId="419510DD" w14:textId="77777777" w:rsidR="002F2F66" w:rsidRPr="002F2F66" w:rsidRDefault="002F2F66" w:rsidP="002F2F66">
      <w:pPr>
        <w:jc w:val="center"/>
        <w:rPr>
          <w:rFonts w:ascii="Avenir Book" w:eastAsia="Times New Roman" w:hAnsi="Avenir Book" w:cs="Times New Roman"/>
          <w:sz w:val="20"/>
          <w:szCs w:val="20"/>
        </w:rPr>
      </w:pPr>
      <w:r w:rsidRPr="002F2F66">
        <w:rPr>
          <w:rFonts w:ascii="Avenir Book" w:eastAsia="Times New Roman" w:hAnsi="Avenir Book" w:cs="Times New Roman"/>
          <w:b/>
          <w:bCs/>
          <w:color w:val="202020"/>
          <w:sz w:val="20"/>
          <w:szCs w:val="20"/>
        </w:rPr>
        <w:t>The Ruling Rum!</w:t>
      </w:r>
      <w:r w:rsidRPr="002F2F66">
        <w:rPr>
          <w:rFonts w:ascii="Avenir Book" w:eastAsia="Times New Roman" w:hAnsi="Avenir Book" w:cs="Times New Roman"/>
          <w:color w:val="202020"/>
          <w:sz w:val="20"/>
          <w:szCs w:val="20"/>
        </w:rPr>
        <w:br/>
      </w:r>
      <w:r w:rsidRPr="002F2F66">
        <w:rPr>
          <w:rFonts w:ascii="Avenir Book" w:eastAsia="Times New Roman" w:hAnsi="Avenir Book" w:cs="Times New Roman"/>
          <w:i/>
          <w:iCs/>
          <w:color w:val="202020"/>
          <w:sz w:val="20"/>
          <w:szCs w:val="20"/>
        </w:rPr>
        <w:t>Thrasher's Green Spiced Rum is Named One of the Top 100 Spirits of 2020 by Wine Enthusiast</w:t>
      </w:r>
    </w:p>
    <w:p w14:paraId="6AD8CF3B" w14:textId="0EB4B46C" w:rsidR="002F2F66" w:rsidRPr="002F2F66" w:rsidRDefault="002F2F66" w:rsidP="002F2F66">
      <w:pPr>
        <w:pStyle w:val="BodyText"/>
        <w:jc w:val="center"/>
        <w:rPr>
          <w:rFonts w:ascii="Avenir Book" w:hAnsi="Avenir Book"/>
          <w:u w:val="single"/>
        </w:rPr>
      </w:pPr>
    </w:p>
    <w:p w14:paraId="6DE396F3" w14:textId="77777777" w:rsidR="002F2F66" w:rsidRPr="002F2F66" w:rsidRDefault="002F2F66" w:rsidP="002F2F66">
      <w:pPr>
        <w:pStyle w:val="NormalWeb"/>
        <w:spacing w:before="240" w:beforeAutospacing="0" w:after="240" w:afterAutospacing="0" w:line="225" w:lineRule="atLeast"/>
        <w:jc w:val="both"/>
        <w:rPr>
          <w:rFonts w:ascii="Avenir Book" w:hAnsi="Avenir Book"/>
          <w:color w:val="202020"/>
          <w:sz w:val="20"/>
          <w:szCs w:val="20"/>
        </w:rPr>
      </w:pPr>
      <w:r w:rsidRPr="002F2F66">
        <w:rPr>
          <w:rFonts w:ascii="Avenir Book" w:hAnsi="Avenir Book"/>
          <w:color w:val="202020"/>
          <w:sz w:val="20"/>
          <w:szCs w:val="20"/>
        </w:rPr>
        <w:t>Raise a glass and toast to Tiki!</w:t>
      </w:r>
      <w:r w:rsidRPr="002F2F66">
        <w:rPr>
          <w:rStyle w:val="apple-converted-space"/>
          <w:rFonts w:ascii="Avenir Book" w:hAnsi="Avenir Book"/>
          <w:color w:val="202020"/>
          <w:sz w:val="20"/>
          <w:szCs w:val="20"/>
        </w:rPr>
        <w:t> </w:t>
      </w:r>
      <w:r w:rsidRPr="002F2F66">
        <w:rPr>
          <w:rStyle w:val="Strong"/>
          <w:rFonts w:ascii="Avenir Book" w:hAnsi="Avenir Book"/>
          <w:color w:val="202020"/>
          <w:sz w:val="20"/>
          <w:szCs w:val="20"/>
        </w:rPr>
        <w:t>Thrasher’s Green Spiced Rum</w:t>
      </w:r>
      <w:r w:rsidRPr="002F2F66">
        <w:rPr>
          <w:rStyle w:val="apple-converted-space"/>
          <w:rFonts w:ascii="Avenir Book" w:hAnsi="Avenir Book"/>
          <w:color w:val="202020"/>
          <w:sz w:val="20"/>
          <w:szCs w:val="20"/>
        </w:rPr>
        <w:t> </w:t>
      </w:r>
      <w:r w:rsidRPr="002F2F66">
        <w:rPr>
          <w:rFonts w:ascii="Avenir Book" w:hAnsi="Avenir Book"/>
          <w:color w:val="202020"/>
          <w:sz w:val="20"/>
          <w:szCs w:val="20"/>
        </w:rPr>
        <w:t>has been named one of the</w:t>
      </w:r>
      <w:r w:rsidRPr="002F2F66">
        <w:rPr>
          <w:rStyle w:val="apple-converted-space"/>
          <w:rFonts w:ascii="Avenir Book" w:hAnsi="Avenir Book"/>
          <w:color w:val="202020"/>
          <w:sz w:val="20"/>
          <w:szCs w:val="20"/>
        </w:rPr>
        <w:t> </w:t>
      </w:r>
      <w:r w:rsidRPr="002F2F66">
        <w:rPr>
          <w:rStyle w:val="Strong"/>
          <w:rFonts w:ascii="Avenir Book" w:hAnsi="Avenir Book"/>
          <w:color w:val="202020"/>
          <w:sz w:val="20"/>
          <w:szCs w:val="20"/>
        </w:rPr>
        <w:t>Top 100 Spirits</w:t>
      </w:r>
      <w:r w:rsidRPr="002F2F66">
        <w:rPr>
          <w:rStyle w:val="apple-converted-space"/>
          <w:rFonts w:ascii="Avenir Book" w:hAnsi="Avenir Book"/>
          <w:color w:val="202020"/>
          <w:sz w:val="20"/>
          <w:szCs w:val="20"/>
        </w:rPr>
        <w:t> </w:t>
      </w:r>
      <w:r w:rsidRPr="002F2F66">
        <w:rPr>
          <w:rFonts w:ascii="Avenir Book" w:hAnsi="Avenir Book"/>
          <w:color w:val="202020"/>
          <w:sz w:val="20"/>
          <w:szCs w:val="20"/>
        </w:rPr>
        <w:t>in the Rum Category by</w:t>
      </w:r>
      <w:r w:rsidRPr="002F2F66">
        <w:rPr>
          <w:rStyle w:val="apple-converted-space"/>
          <w:rFonts w:ascii="Avenir Book" w:hAnsi="Avenir Book"/>
          <w:color w:val="202020"/>
          <w:sz w:val="20"/>
          <w:szCs w:val="20"/>
        </w:rPr>
        <w:t> </w:t>
      </w:r>
      <w:r w:rsidRPr="002F2F66">
        <w:rPr>
          <w:rStyle w:val="Emphasis"/>
          <w:rFonts w:ascii="Avenir Book" w:hAnsi="Avenir Book"/>
          <w:color w:val="202020"/>
          <w:sz w:val="20"/>
          <w:szCs w:val="20"/>
        </w:rPr>
        <w:t>Wine Enthusiast</w:t>
      </w:r>
      <w:r w:rsidRPr="002F2F66">
        <w:rPr>
          <w:rStyle w:val="apple-converted-space"/>
          <w:rFonts w:ascii="Avenir Book" w:hAnsi="Avenir Book"/>
          <w:color w:val="202020"/>
          <w:sz w:val="20"/>
          <w:szCs w:val="20"/>
        </w:rPr>
        <w:t> </w:t>
      </w:r>
      <w:r w:rsidRPr="002F2F66">
        <w:rPr>
          <w:rFonts w:ascii="Avenir Book" w:hAnsi="Avenir Book"/>
          <w:color w:val="202020"/>
          <w:sz w:val="20"/>
          <w:szCs w:val="20"/>
        </w:rPr>
        <w:t>magazine, December 2020. The first of its kind – the botanical-based blend is made to impart flavors reminiscent of English Gin. The light, distinctive spirit is herbaceous, floral, and aromatic with hints of green citrus. It's a mixing spirit, intended to enhance cocktails like Thrasher’s signature</w:t>
      </w:r>
      <w:r w:rsidRPr="002F2F66">
        <w:rPr>
          <w:rStyle w:val="apple-converted-space"/>
          <w:rFonts w:ascii="Avenir Book" w:hAnsi="Avenir Book"/>
          <w:color w:val="202020"/>
          <w:sz w:val="20"/>
          <w:szCs w:val="20"/>
        </w:rPr>
        <w:t> </w:t>
      </w:r>
      <w:r w:rsidRPr="002F2F66">
        <w:rPr>
          <w:rStyle w:val="Emphasis"/>
          <w:rFonts w:ascii="Avenir Book" w:hAnsi="Avenir Book"/>
          <w:color w:val="202020"/>
          <w:sz w:val="20"/>
          <w:szCs w:val="20"/>
        </w:rPr>
        <w:t>Rum &amp; Tonic</w:t>
      </w:r>
      <w:r w:rsidRPr="002F2F66">
        <w:rPr>
          <w:rStyle w:val="apple-converted-space"/>
          <w:rFonts w:ascii="Avenir Book" w:hAnsi="Avenir Book"/>
          <w:i/>
          <w:iCs/>
          <w:color w:val="202020"/>
          <w:sz w:val="20"/>
          <w:szCs w:val="20"/>
        </w:rPr>
        <w:t> </w:t>
      </w:r>
      <w:r w:rsidRPr="002F2F66">
        <w:rPr>
          <w:rFonts w:ascii="Avenir Book" w:hAnsi="Avenir Book"/>
          <w:color w:val="202020"/>
          <w:sz w:val="20"/>
          <w:szCs w:val="20"/>
        </w:rPr>
        <w:t>- a personal favorite sipper from his rum-soaked adventures island hopping as a scuba dive master throughout the South Pacific. </w:t>
      </w:r>
    </w:p>
    <w:p w14:paraId="1D51E656" w14:textId="7D3824AA" w:rsidR="002F2F66" w:rsidRPr="002F2F66" w:rsidRDefault="002F2F66" w:rsidP="002F2F66">
      <w:pPr>
        <w:pStyle w:val="NormalWeb"/>
        <w:spacing w:before="240" w:beforeAutospacing="0" w:after="240" w:afterAutospacing="0" w:line="225" w:lineRule="atLeast"/>
        <w:jc w:val="both"/>
        <w:rPr>
          <w:rFonts w:ascii="Avenir Book" w:hAnsi="Avenir Book"/>
          <w:color w:val="202020"/>
          <w:sz w:val="20"/>
          <w:szCs w:val="20"/>
        </w:rPr>
      </w:pPr>
      <w:r w:rsidRPr="002F2F66">
        <w:rPr>
          <w:rFonts w:ascii="Avenir Book" w:hAnsi="Avenir Book"/>
          <w:color w:val="202020"/>
          <w:sz w:val="20"/>
          <w:szCs w:val="20"/>
        </w:rPr>
        <w:t>Celebrated bartender-turned-distiller </w:t>
      </w:r>
      <w:r w:rsidRPr="002F2F66">
        <w:rPr>
          <w:rStyle w:val="Strong"/>
          <w:rFonts w:ascii="Avenir Book" w:hAnsi="Avenir Book"/>
          <w:color w:val="202020"/>
          <w:sz w:val="20"/>
          <w:szCs w:val="20"/>
        </w:rPr>
        <w:t>Todd Thrasher</w:t>
      </w:r>
      <w:r w:rsidRPr="002F2F66">
        <w:rPr>
          <w:rFonts w:ascii="Avenir Book" w:hAnsi="Avenir Book"/>
          <w:color w:val="202020"/>
          <w:sz w:val="20"/>
          <w:szCs w:val="20"/>
        </w:rPr>
        <w:t> developed the recipe, using herbs grown in his own backyard. Now, on the large rooftop garden of the </w:t>
      </w:r>
      <w:r w:rsidRPr="002F2F66">
        <w:rPr>
          <w:rStyle w:val="Strong"/>
          <w:rFonts w:ascii="Avenir Book" w:hAnsi="Avenir Book"/>
          <w:color w:val="202020"/>
          <w:sz w:val="20"/>
          <w:szCs w:val="20"/>
        </w:rPr>
        <w:t>Potomac Distilling Company</w:t>
      </w:r>
      <w:r w:rsidRPr="002F2F66">
        <w:rPr>
          <w:rFonts w:ascii="Avenir Book" w:hAnsi="Avenir Book"/>
          <w:color w:val="202020"/>
          <w:sz w:val="20"/>
          <w:szCs w:val="20"/>
        </w:rPr>
        <w:t>, situated on DC's District Wharf, Thrasher grows these herbs used in the distilling process:</w:t>
      </w:r>
      <w:r w:rsidRPr="002F2F66">
        <w:rPr>
          <w:rStyle w:val="apple-converted-space"/>
          <w:rFonts w:ascii="Avenir Book" w:hAnsi="Avenir Book"/>
          <w:color w:val="202020"/>
          <w:sz w:val="20"/>
          <w:szCs w:val="20"/>
        </w:rPr>
        <w:t> </w:t>
      </w:r>
      <w:r w:rsidRPr="002F2F66">
        <w:rPr>
          <w:rStyle w:val="Emphasis"/>
          <w:rFonts w:ascii="Avenir Book" w:hAnsi="Avenir Book"/>
          <w:color w:val="202020"/>
          <w:sz w:val="20"/>
          <w:szCs w:val="20"/>
        </w:rPr>
        <w:t>Lemon Verbena, Lemongrass, Lemon Balm, Mint</w:t>
      </w:r>
      <w:r w:rsidRPr="002F2F66">
        <w:rPr>
          <w:rFonts w:ascii="Avenir Book" w:hAnsi="Avenir Book"/>
          <w:color w:val="202020"/>
          <w:sz w:val="20"/>
          <w:szCs w:val="20"/>
        </w:rPr>
        <w:t>, and </w:t>
      </w:r>
      <w:r w:rsidRPr="002F2F66">
        <w:rPr>
          <w:rStyle w:val="Emphasis"/>
          <w:rFonts w:ascii="Avenir Book" w:hAnsi="Avenir Book"/>
          <w:color w:val="202020"/>
          <w:sz w:val="20"/>
          <w:szCs w:val="20"/>
        </w:rPr>
        <w:t>Green Cardamom</w:t>
      </w:r>
      <w:r w:rsidRPr="002F2F66">
        <w:rPr>
          <w:rFonts w:ascii="Avenir Book" w:hAnsi="Avenir Book"/>
          <w:color w:val="202020"/>
          <w:sz w:val="20"/>
          <w:szCs w:val="20"/>
        </w:rPr>
        <w:t>. “The aroma is malty and brisk, with a hint of dill, while the palate is slightly sweet, with a mouthwatering citrusy tartness and a hint of coconut that winds into the complex finished lace with Ginger and Cardamom,” writes W</w:t>
      </w:r>
      <w:r w:rsidRPr="002F2F66">
        <w:rPr>
          <w:rStyle w:val="Emphasis"/>
          <w:rFonts w:ascii="Avenir Book" w:hAnsi="Avenir Book"/>
          <w:color w:val="202020"/>
          <w:sz w:val="20"/>
          <w:szCs w:val="20"/>
        </w:rPr>
        <w:t>ine Enthusiast</w:t>
      </w:r>
      <w:r w:rsidRPr="002F2F66">
        <w:rPr>
          <w:rFonts w:ascii="Avenir Book" w:hAnsi="Avenir Book"/>
          <w:color w:val="202020"/>
          <w:sz w:val="20"/>
          <w:szCs w:val="20"/>
        </w:rPr>
        <w:t>.</w:t>
      </w:r>
    </w:p>
    <w:p w14:paraId="6506274B" w14:textId="77777777" w:rsidR="0071059A" w:rsidRDefault="002F2F66" w:rsidP="002F2F66">
      <w:pPr>
        <w:pStyle w:val="NormalWeb"/>
        <w:spacing w:before="240" w:beforeAutospacing="0" w:after="240" w:afterAutospacing="0" w:line="225" w:lineRule="atLeast"/>
        <w:jc w:val="both"/>
        <w:rPr>
          <w:rFonts w:ascii="Avenir Book" w:hAnsi="Avenir Book"/>
          <w:color w:val="202020"/>
          <w:sz w:val="20"/>
          <w:szCs w:val="20"/>
        </w:rPr>
      </w:pPr>
      <w:r w:rsidRPr="002F2F66">
        <w:rPr>
          <w:rFonts w:ascii="Avenir Book" w:hAnsi="Avenir Book"/>
          <w:color w:val="202020"/>
          <w:sz w:val="20"/>
          <w:szCs w:val="20"/>
        </w:rPr>
        <w:t>Thrasher channels exotic island tiki bars and the most revered Caribbean rum distilleries to offer a three-story urban, waterfront distillery producing four styles – White, Spiced, Green Spiced, and Coconut – of </w:t>
      </w:r>
      <w:r w:rsidRPr="002F2F66">
        <w:rPr>
          <w:rStyle w:val="Strong"/>
          <w:rFonts w:ascii="Avenir Book" w:hAnsi="Avenir Book"/>
          <w:color w:val="202020"/>
          <w:sz w:val="20"/>
          <w:szCs w:val="20"/>
        </w:rPr>
        <w:t>Thrasher’s Rum</w:t>
      </w:r>
      <w:r w:rsidRPr="002F2F66">
        <w:rPr>
          <w:rFonts w:ascii="Avenir Book" w:hAnsi="Avenir Book"/>
          <w:color w:val="202020"/>
          <w:sz w:val="20"/>
          <w:szCs w:val="20"/>
        </w:rPr>
        <w:t> and housing the Polynesian-style cocktail haven, </w:t>
      </w:r>
      <w:r w:rsidRPr="002F2F66">
        <w:rPr>
          <w:rStyle w:val="Strong"/>
          <w:rFonts w:ascii="Avenir Book" w:hAnsi="Avenir Book"/>
          <w:color w:val="202020"/>
          <w:sz w:val="20"/>
          <w:szCs w:val="20"/>
        </w:rPr>
        <w:t>Tiki TNT</w:t>
      </w:r>
      <w:r w:rsidRPr="002F2F66">
        <w:rPr>
          <w:rFonts w:ascii="Avenir Book" w:hAnsi="Avenir Book"/>
          <w:color w:val="202020"/>
          <w:sz w:val="20"/>
          <w:szCs w:val="20"/>
        </w:rPr>
        <w:t>. </w:t>
      </w:r>
    </w:p>
    <w:p w14:paraId="2C34CA4C" w14:textId="00DE238A" w:rsidR="002F2F66" w:rsidRPr="002F2F66" w:rsidRDefault="002F2F66" w:rsidP="002F2F66">
      <w:pPr>
        <w:pStyle w:val="NormalWeb"/>
        <w:spacing w:before="240" w:beforeAutospacing="0" w:after="240" w:afterAutospacing="0" w:line="225" w:lineRule="atLeast"/>
        <w:jc w:val="both"/>
        <w:rPr>
          <w:rFonts w:ascii="Avenir Book" w:hAnsi="Avenir Book"/>
          <w:color w:val="202020"/>
          <w:sz w:val="20"/>
          <w:szCs w:val="20"/>
        </w:rPr>
      </w:pPr>
      <w:r w:rsidRPr="002F2F66">
        <w:rPr>
          <w:rStyle w:val="Emphasis"/>
          <w:rFonts w:ascii="Avenir Book" w:hAnsi="Avenir Book"/>
          <w:color w:val="202020"/>
          <w:sz w:val="20"/>
          <w:szCs w:val="20"/>
        </w:rPr>
        <w:t>The 80 proof (40% ABV) molasses-fermented spirit, Thrasher’s flagship product, is available in 750mL bottles - for ordering and more information visit</w:t>
      </w:r>
      <w:r w:rsidRPr="002F2F66">
        <w:rPr>
          <w:rStyle w:val="apple-converted-space"/>
          <w:rFonts w:ascii="Avenir Book" w:hAnsi="Avenir Book"/>
          <w:i/>
          <w:iCs/>
          <w:color w:val="202020"/>
          <w:sz w:val="20"/>
          <w:szCs w:val="20"/>
        </w:rPr>
        <w:t> </w:t>
      </w:r>
      <w:hyperlink r:id="rId6" w:tgtFrame="_blank" w:history="1">
        <w:r w:rsidRPr="002F2F66">
          <w:rPr>
            <w:rStyle w:val="Hyperlink"/>
            <w:rFonts w:ascii="Avenir Book" w:hAnsi="Avenir Book"/>
            <w:i/>
            <w:iCs/>
            <w:color w:val="202020"/>
            <w:sz w:val="20"/>
            <w:szCs w:val="20"/>
          </w:rPr>
          <w:t>Thrashersrum.com</w:t>
        </w:r>
      </w:hyperlink>
      <w:r w:rsidRPr="002F2F66">
        <w:rPr>
          <w:rStyle w:val="Emphasis"/>
          <w:rFonts w:ascii="Avenir Book" w:hAnsi="Avenir Book"/>
          <w:color w:val="202020"/>
          <w:sz w:val="20"/>
          <w:szCs w:val="20"/>
        </w:rPr>
        <w:t>. </w:t>
      </w:r>
    </w:p>
    <w:p w14:paraId="00418DD8" w14:textId="77777777" w:rsidR="002F2F66" w:rsidRPr="002F2F66" w:rsidRDefault="002F2F66" w:rsidP="002F2F66">
      <w:pPr>
        <w:pStyle w:val="NormalWeb"/>
        <w:spacing w:before="240" w:beforeAutospacing="0" w:after="240" w:afterAutospacing="0" w:line="225" w:lineRule="atLeast"/>
        <w:jc w:val="center"/>
        <w:rPr>
          <w:rFonts w:ascii="Avenir Book" w:hAnsi="Avenir Book"/>
          <w:color w:val="202020"/>
          <w:sz w:val="20"/>
          <w:szCs w:val="20"/>
        </w:rPr>
      </w:pPr>
      <w:r w:rsidRPr="002F2F66">
        <w:rPr>
          <w:rStyle w:val="Strong"/>
          <w:rFonts w:ascii="Avenir Book" w:hAnsi="Avenir Book"/>
          <w:color w:val="202020"/>
          <w:sz w:val="20"/>
          <w:szCs w:val="20"/>
        </w:rPr>
        <w:t>Potomac Distilling Company - Thrasher's Rum</w:t>
      </w:r>
      <w:r w:rsidRPr="002F2F66">
        <w:rPr>
          <w:rFonts w:ascii="Avenir Book" w:hAnsi="Avenir Book"/>
          <w:color w:val="202020"/>
          <w:sz w:val="20"/>
          <w:szCs w:val="20"/>
        </w:rPr>
        <w:t> | 1130 Maine Ave SW, Washington, DC 20024 | @thrashersrum</w:t>
      </w:r>
    </w:p>
    <w:p w14:paraId="457A474F" w14:textId="77777777" w:rsidR="002F2F66" w:rsidRDefault="002F2F66" w:rsidP="002F2F66">
      <w:pPr>
        <w:pStyle w:val="BodyText"/>
        <w:rPr>
          <w:rFonts w:ascii="Avenir Book" w:hAnsi="Avenir Book"/>
          <w:u w:val="single"/>
        </w:rPr>
      </w:pPr>
    </w:p>
    <w:p w14:paraId="3B31F19E" w14:textId="77777777" w:rsidR="002F2F66" w:rsidRDefault="002F2F66" w:rsidP="002F2F66">
      <w:pPr>
        <w:pStyle w:val="BodyText"/>
        <w:rPr>
          <w:rFonts w:ascii="Avenir Book" w:hAnsi="Avenir Book"/>
          <w:u w:val="single"/>
        </w:rPr>
      </w:pPr>
    </w:p>
    <w:p w14:paraId="0D48A5A9" w14:textId="77777777" w:rsidR="002F2F66" w:rsidRDefault="002F2F66" w:rsidP="002F2F66">
      <w:pPr>
        <w:pStyle w:val="BodyText"/>
        <w:rPr>
          <w:rFonts w:ascii="Avenir Book" w:hAnsi="Avenir Book"/>
          <w:u w:val="single"/>
        </w:rPr>
      </w:pPr>
    </w:p>
    <w:p w14:paraId="53196EC0" w14:textId="060F1FEE" w:rsidR="002F2F66" w:rsidRPr="002E6407" w:rsidRDefault="002F2F66" w:rsidP="002F2F66">
      <w:pPr>
        <w:pStyle w:val="BodyText"/>
        <w:rPr>
          <w:rFonts w:ascii="Avenir Book" w:hAnsi="Avenir Book"/>
          <w:u w:val="single"/>
        </w:rPr>
      </w:pPr>
      <w:r w:rsidRPr="002E6407">
        <w:rPr>
          <w:rFonts w:ascii="Avenir Book" w:hAnsi="Avenir Book"/>
          <w:u w:val="single"/>
        </w:rPr>
        <w:t>For more information:</w:t>
      </w:r>
      <w:r w:rsidRPr="002E6407">
        <w:rPr>
          <w:rFonts w:ascii="Avenir Book" w:hAnsi="Avenir Book"/>
          <w:u w:val="single"/>
        </w:rPr>
        <w:br/>
      </w:r>
      <w:r w:rsidRPr="002E6407">
        <w:rPr>
          <w:rFonts w:ascii="Avenir Book" w:hAnsi="Avenir Book"/>
        </w:rPr>
        <w:t xml:space="preserve">Simone </w:t>
      </w:r>
      <w:proofErr w:type="spellStart"/>
      <w:r w:rsidRPr="002E6407">
        <w:rPr>
          <w:rFonts w:ascii="Avenir Book" w:hAnsi="Avenir Book"/>
        </w:rPr>
        <w:t>Rathlé</w:t>
      </w:r>
      <w:proofErr w:type="spellEnd"/>
      <w:r w:rsidRPr="002E6407">
        <w:rPr>
          <w:rFonts w:ascii="Avenir Book" w:hAnsi="Avenir Book"/>
        </w:rPr>
        <w:t xml:space="preserve"> | 703.534.8100 </w:t>
      </w:r>
      <w:r w:rsidRPr="002E6407">
        <w:rPr>
          <w:rFonts w:ascii="Avenir Book" w:hAnsi="Avenir Book"/>
        </w:rPr>
        <w:br/>
        <w:t xml:space="preserve">president | </w:t>
      </w:r>
      <w:proofErr w:type="spellStart"/>
      <w:r w:rsidRPr="002E6407">
        <w:rPr>
          <w:rFonts w:ascii="Avenir Book" w:hAnsi="Avenir Book"/>
        </w:rPr>
        <w:t>simoneink</w:t>
      </w:r>
      <w:proofErr w:type="spellEnd"/>
      <w:r w:rsidRPr="002E6407">
        <w:rPr>
          <w:rFonts w:ascii="Avenir Book" w:hAnsi="Avenir Book"/>
        </w:rPr>
        <w:t xml:space="preserve">, </w:t>
      </w:r>
      <w:proofErr w:type="spellStart"/>
      <w:r w:rsidRPr="002E6407">
        <w:rPr>
          <w:rFonts w:ascii="Avenir Book" w:hAnsi="Avenir Book"/>
        </w:rPr>
        <w:t>llc</w:t>
      </w:r>
      <w:proofErr w:type="spellEnd"/>
      <w:r w:rsidRPr="002E6407">
        <w:rPr>
          <w:rFonts w:ascii="Avenir Book" w:hAnsi="Avenir Book"/>
        </w:rPr>
        <w:t>    </w:t>
      </w:r>
      <w:r w:rsidRPr="002E6407">
        <w:rPr>
          <w:rFonts w:ascii="Avenir Book" w:hAnsi="Avenir Book"/>
        </w:rPr>
        <w:br/>
        <w:t>simone@simoneink.com      </w:t>
      </w:r>
    </w:p>
    <w:p w14:paraId="24EB2A40" w14:textId="77777777" w:rsidR="00235A47" w:rsidRDefault="000536C0"/>
    <w:sectPr w:rsidR="00235A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E59D1" w14:textId="77777777" w:rsidR="000536C0" w:rsidRDefault="000536C0" w:rsidP="002F2F66">
      <w:r>
        <w:separator/>
      </w:r>
    </w:p>
  </w:endnote>
  <w:endnote w:type="continuationSeparator" w:id="0">
    <w:p w14:paraId="6903B61A" w14:textId="77777777" w:rsidR="000536C0" w:rsidRDefault="000536C0" w:rsidP="002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0AD4" w14:textId="24BC14BF" w:rsidR="002F2F66" w:rsidRPr="002F2F66" w:rsidRDefault="002F2F66" w:rsidP="002F2F66">
    <w:pPr>
      <w:pStyle w:val="Footer"/>
      <w:tabs>
        <w:tab w:val="left" w:pos="1561"/>
      </w:tabs>
      <w:jc w:val="center"/>
      <w:rPr>
        <w:rFonts w:ascii="Avenir Light" w:hAnsi="Avenir Light"/>
        <w:sz w:val="21"/>
        <w:szCs w:val="21"/>
      </w:rPr>
    </w:pPr>
    <w:r w:rsidRPr="00E63EED">
      <w:rPr>
        <w:rFonts w:ascii="Avenir Light" w:hAnsi="Avenir Light"/>
        <w:sz w:val="21"/>
        <w:szCs w:val="21"/>
      </w:rPr>
      <w:t>1130 Maine Ave SW, Washin</w:t>
    </w:r>
    <w:r>
      <w:rPr>
        <w:rFonts w:ascii="Avenir Light" w:hAnsi="Avenir Light"/>
        <w:sz w:val="21"/>
        <w:szCs w:val="21"/>
      </w:rPr>
      <w:t>gton, DC 20024 | @tiki_tnt</w:t>
    </w:r>
  </w:p>
  <w:p w14:paraId="7A5B5590" w14:textId="77777777" w:rsidR="002F2F66" w:rsidRDefault="002F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0806" w14:textId="77777777" w:rsidR="000536C0" w:rsidRDefault="000536C0" w:rsidP="002F2F66">
      <w:r>
        <w:separator/>
      </w:r>
    </w:p>
  </w:footnote>
  <w:footnote w:type="continuationSeparator" w:id="0">
    <w:p w14:paraId="7976222B" w14:textId="77777777" w:rsidR="000536C0" w:rsidRDefault="000536C0" w:rsidP="002F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9ED8" w14:textId="5400608D" w:rsidR="002F2F66" w:rsidRDefault="002F2F66" w:rsidP="002F2F6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D3031" wp14:editId="6BED4D61">
          <wp:simplePos x="0" y="0"/>
          <wp:positionH relativeFrom="column">
            <wp:posOffset>2538730</wp:posOffset>
          </wp:positionH>
          <wp:positionV relativeFrom="paragraph">
            <wp:posOffset>-447472</wp:posOffset>
          </wp:positionV>
          <wp:extent cx="874603" cy="1780566"/>
          <wp:effectExtent l="0" t="0" r="0" b="0"/>
          <wp:wrapNone/>
          <wp:docPr id="1" name="Picture 1" descr="Data:Client Press Kits:Todd Thrasher:Images:Tiki TNT:Logos:TikiTNT_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Client Press Kits:Todd Thrasher:Images:Tiki TNT:Logos:TikiTNT_Logo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03" cy="17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27706" w14:textId="77777777" w:rsidR="002F2F66" w:rsidRDefault="002F2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66"/>
    <w:rsid w:val="000536C0"/>
    <w:rsid w:val="002F2F66"/>
    <w:rsid w:val="005713F2"/>
    <w:rsid w:val="0071059A"/>
    <w:rsid w:val="00B42DF4"/>
    <w:rsid w:val="00F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D4CD"/>
  <w15:chartTrackingRefBased/>
  <w15:docId w15:val="{10F3E6F5-F806-534E-B9C6-4DB75E73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2F66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2F6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F66"/>
  </w:style>
  <w:style w:type="paragraph" w:styleId="Footer">
    <w:name w:val="footer"/>
    <w:basedOn w:val="Normal"/>
    <w:link w:val="FooterChar"/>
    <w:uiPriority w:val="99"/>
    <w:unhideWhenUsed/>
    <w:rsid w:val="002F2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F66"/>
  </w:style>
  <w:style w:type="character" w:styleId="Strong">
    <w:name w:val="Strong"/>
    <w:basedOn w:val="DefaultParagraphFont"/>
    <w:uiPriority w:val="22"/>
    <w:qFormat/>
    <w:rsid w:val="002F2F66"/>
    <w:rPr>
      <w:b/>
      <w:bCs/>
    </w:rPr>
  </w:style>
  <w:style w:type="character" w:styleId="Emphasis">
    <w:name w:val="Emphasis"/>
    <w:basedOn w:val="DefaultParagraphFont"/>
    <w:uiPriority w:val="20"/>
    <w:qFormat/>
    <w:rsid w:val="002F2F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2F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F2F66"/>
  </w:style>
  <w:style w:type="character" w:styleId="Hyperlink">
    <w:name w:val="Hyperlink"/>
    <w:basedOn w:val="DefaultParagraphFont"/>
    <w:uiPriority w:val="99"/>
    <w:semiHidden/>
    <w:unhideWhenUsed/>
    <w:rsid w:val="002F2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oneink.us1.list-manage.com/track/click?u=6f815f0dedb8cb9fbdb392d1e&amp;id=04ea35358c&amp;e=7ecf9d7fa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rathle</dc:creator>
  <cp:keywords/>
  <dc:description/>
  <cp:lastModifiedBy>simone rathle</cp:lastModifiedBy>
  <cp:revision>2</cp:revision>
  <dcterms:created xsi:type="dcterms:W3CDTF">2020-12-18T16:19:00Z</dcterms:created>
  <dcterms:modified xsi:type="dcterms:W3CDTF">2021-01-12T21:33:00Z</dcterms:modified>
</cp:coreProperties>
</file>