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977B8" w14:textId="77777777" w:rsidR="007C419F" w:rsidRPr="008A6F7A" w:rsidRDefault="007C419F" w:rsidP="007C419F">
      <w:pPr>
        <w:jc w:val="center"/>
        <w:rPr>
          <w:rFonts w:ascii="Avenir Book" w:hAnsi="Avenir Book"/>
          <w:b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The Facts</w:t>
      </w:r>
    </w:p>
    <w:p w14:paraId="7AF2874F" w14:textId="77777777" w:rsidR="007C419F" w:rsidRPr="008A6F7A" w:rsidRDefault="007C419F" w:rsidP="007C419F">
      <w:pPr>
        <w:jc w:val="center"/>
        <w:rPr>
          <w:rFonts w:ascii="Avenir Book" w:hAnsi="Avenir Book"/>
          <w:b/>
          <w:sz w:val="21"/>
          <w:szCs w:val="21"/>
        </w:rPr>
      </w:pPr>
    </w:p>
    <w:p w14:paraId="453DEE1D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Proprietor</w:t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 xml:space="preserve">Vincenzo </w:t>
      </w:r>
      <w:proofErr w:type="spellStart"/>
      <w:r w:rsidRPr="008A6F7A">
        <w:rPr>
          <w:rFonts w:ascii="Avenir Book" w:hAnsi="Avenir Book"/>
          <w:sz w:val="21"/>
          <w:szCs w:val="21"/>
        </w:rPr>
        <w:t>Betulia</w:t>
      </w:r>
      <w:proofErr w:type="spellEnd"/>
    </w:p>
    <w:p w14:paraId="73E4B7A8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2866A22B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Location</w:t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>Naples, FL</w:t>
      </w:r>
    </w:p>
    <w:p w14:paraId="04680219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25252E95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Website</w:t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>www.osteriatulia.com</w:t>
      </w:r>
    </w:p>
    <w:p w14:paraId="1E78D822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1D084734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Social Media</w:t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>Facebook.com/</w:t>
      </w:r>
      <w:proofErr w:type="spellStart"/>
      <w:r w:rsidRPr="008A6F7A">
        <w:rPr>
          <w:rFonts w:ascii="Avenir Book" w:hAnsi="Avenir Book"/>
          <w:sz w:val="21"/>
          <w:szCs w:val="21"/>
        </w:rPr>
        <w:t>OsteriaTulia</w:t>
      </w:r>
      <w:proofErr w:type="spellEnd"/>
    </w:p>
    <w:p w14:paraId="61A047DE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ab/>
        <w:t>Twitter.com/</w:t>
      </w:r>
      <w:proofErr w:type="spellStart"/>
      <w:r w:rsidRPr="008A6F7A">
        <w:rPr>
          <w:rFonts w:ascii="Avenir Book" w:hAnsi="Avenir Book"/>
          <w:sz w:val="21"/>
          <w:szCs w:val="21"/>
        </w:rPr>
        <w:t>OsteriaTulia</w:t>
      </w:r>
      <w:proofErr w:type="spellEnd"/>
    </w:p>
    <w:p w14:paraId="5CF1EF68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ab/>
        <w:t>Instagram.com/</w:t>
      </w:r>
      <w:proofErr w:type="spellStart"/>
      <w:r w:rsidRPr="008A6F7A">
        <w:rPr>
          <w:rFonts w:ascii="Avenir Book" w:hAnsi="Avenir Book"/>
          <w:sz w:val="21"/>
          <w:szCs w:val="21"/>
        </w:rPr>
        <w:t>OsteriaTulia</w:t>
      </w:r>
      <w:proofErr w:type="spellEnd"/>
    </w:p>
    <w:p w14:paraId="487A47DD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1623D662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Telephone</w:t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>239.213.2073</w:t>
      </w:r>
    </w:p>
    <w:p w14:paraId="77E4330F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0887AEE7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Email</w:t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>info@tulianaples.com</w:t>
      </w:r>
    </w:p>
    <w:p w14:paraId="584D8F7C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32867166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Executive Chef</w:t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 xml:space="preserve">Frank </w:t>
      </w:r>
      <w:proofErr w:type="spellStart"/>
      <w:r w:rsidRPr="008A6F7A">
        <w:rPr>
          <w:rFonts w:ascii="Avenir Book" w:hAnsi="Avenir Book"/>
          <w:sz w:val="21"/>
          <w:szCs w:val="21"/>
        </w:rPr>
        <w:t>Pullara</w:t>
      </w:r>
      <w:proofErr w:type="spellEnd"/>
    </w:p>
    <w:p w14:paraId="6AB9185D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59E89E78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Restaurant Managers</w:t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 xml:space="preserve">Anna </w:t>
      </w:r>
      <w:proofErr w:type="spellStart"/>
      <w:r w:rsidRPr="008A6F7A">
        <w:rPr>
          <w:rFonts w:ascii="Avenir Book" w:hAnsi="Avenir Book"/>
          <w:sz w:val="21"/>
          <w:szCs w:val="21"/>
        </w:rPr>
        <w:t>Betulia</w:t>
      </w:r>
      <w:proofErr w:type="spellEnd"/>
      <w:r w:rsidRPr="008A6F7A">
        <w:rPr>
          <w:rFonts w:ascii="Avenir Book" w:hAnsi="Avenir Book"/>
          <w:sz w:val="21"/>
          <w:szCs w:val="21"/>
        </w:rPr>
        <w:t xml:space="preserve"> &amp; Jason Diaz</w:t>
      </w:r>
    </w:p>
    <w:p w14:paraId="4C145702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</w:p>
    <w:p w14:paraId="435AB367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 xml:space="preserve">Private </w:t>
      </w:r>
      <w:proofErr w:type="gramStart"/>
      <w:r w:rsidRPr="008A6F7A">
        <w:rPr>
          <w:rFonts w:ascii="Avenir Book" w:hAnsi="Avenir Book"/>
          <w:b/>
          <w:sz w:val="21"/>
          <w:szCs w:val="21"/>
        </w:rPr>
        <w:t>Events</w:t>
      </w:r>
      <w:proofErr w:type="gramEnd"/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>info@tulianaples.com</w:t>
      </w:r>
      <w:bookmarkStart w:id="0" w:name="_GoBack"/>
      <w:bookmarkEnd w:id="0"/>
    </w:p>
    <w:p w14:paraId="09A161CB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0F316764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Media Relations</w:t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 xml:space="preserve">Simone </w:t>
      </w:r>
      <w:proofErr w:type="spellStart"/>
      <w:r w:rsidRPr="008A6F7A">
        <w:rPr>
          <w:rFonts w:ascii="Avenir Book" w:hAnsi="Avenir Book"/>
          <w:sz w:val="21"/>
          <w:szCs w:val="21"/>
        </w:rPr>
        <w:t>Rathlé</w:t>
      </w:r>
      <w:proofErr w:type="spellEnd"/>
      <w:r w:rsidRPr="008A6F7A">
        <w:rPr>
          <w:rFonts w:ascii="Avenir Book" w:hAnsi="Avenir Book"/>
          <w:b/>
          <w:sz w:val="21"/>
          <w:szCs w:val="21"/>
        </w:rPr>
        <w:t xml:space="preserve"> | </w:t>
      </w:r>
      <w:r w:rsidRPr="008A6F7A">
        <w:rPr>
          <w:rFonts w:ascii="Avenir Book" w:hAnsi="Avenir Book"/>
          <w:sz w:val="21"/>
          <w:szCs w:val="21"/>
        </w:rPr>
        <w:t>simone@simonesez.com</w:t>
      </w:r>
    </w:p>
    <w:p w14:paraId="7558151B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4F2EAC56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Date of Opening</w:t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>January 2013</w:t>
      </w:r>
    </w:p>
    <w:p w14:paraId="4C963F13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3AFEA1F5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Dining Hours</w:t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 xml:space="preserve">Lunch: </w:t>
      </w:r>
      <w:r w:rsidRPr="008A6F7A">
        <w:rPr>
          <w:rFonts w:ascii="Avenir Book" w:hAnsi="Avenir Book"/>
          <w:sz w:val="21"/>
          <w:szCs w:val="21"/>
        </w:rPr>
        <w:t>11:30 AM – 2:30 PM</w:t>
      </w:r>
    </w:p>
    <w:p w14:paraId="5597F69D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 xml:space="preserve">In Between [limited bar menu]: </w:t>
      </w:r>
      <w:r w:rsidRPr="008A6F7A">
        <w:rPr>
          <w:rFonts w:ascii="Avenir Book" w:hAnsi="Avenir Book"/>
          <w:sz w:val="21"/>
          <w:szCs w:val="21"/>
        </w:rPr>
        <w:t>2:30 PM – 5:00 PM</w:t>
      </w:r>
    </w:p>
    <w:p w14:paraId="41DCD13B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 xml:space="preserve">Dinner: </w:t>
      </w:r>
      <w:r w:rsidRPr="008A6F7A">
        <w:rPr>
          <w:rFonts w:ascii="Avenir Book" w:hAnsi="Avenir Book"/>
          <w:sz w:val="21"/>
          <w:szCs w:val="21"/>
        </w:rPr>
        <w:t>5:30 PM – 10:30 PM</w:t>
      </w:r>
    </w:p>
    <w:p w14:paraId="4F53A95D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579521F6" w14:textId="77777777" w:rsidR="007C419F" w:rsidRPr="008A6F7A" w:rsidRDefault="007C419F" w:rsidP="007C419F">
      <w:pPr>
        <w:ind w:left="2880" w:hanging="2880"/>
        <w:jc w:val="both"/>
        <w:rPr>
          <w:rFonts w:ascii="Garamond" w:hAnsi="Garamond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Menu</w:t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 xml:space="preserve">Seasonal dishes inspired by Chef Vincenzo </w:t>
      </w:r>
      <w:proofErr w:type="spellStart"/>
      <w:r w:rsidRPr="008A6F7A">
        <w:rPr>
          <w:rFonts w:ascii="Avenir Book" w:hAnsi="Avenir Book"/>
          <w:sz w:val="21"/>
          <w:szCs w:val="21"/>
        </w:rPr>
        <w:t>Betulia's</w:t>
      </w:r>
      <w:proofErr w:type="spellEnd"/>
      <w:r w:rsidRPr="008A6F7A">
        <w:rPr>
          <w:rFonts w:ascii="Avenir Book" w:hAnsi="Avenir Book"/>
          <w:sz w:val="21"/>
          <w:szCs w:val="21"/>
        </w:rPr>
        <w:t xml:space="preserve"> childhood, his travels, and his homeland. As he likes to explain, the menu is a reflection of his love affair with honest, rustic cooking: </w:t>
      </w:r>
      <w:r w:rsidRPr="008A6F7A">
        <w:rPr>
          <w:rFonts w:ascii="Avenir Book" w:hAnsi="Avenir Book"/>
          <w:i/>
          <w:sz w:val="21"/>
          <w:szCs w:val="21"/>
        </w:rPr>
        <w:t xml:space="preserve">La </w:t>
      </w:r>
      <w:proofErr w:type="spellStart"/>
      <w:r w:rsidRPr="008A6F7A">
        <w:rPr>
          <w:rFonts w:ascii="Avenir Book" w:hAnsi="Avenir Book"/>
          <w:i/>
          <w:sz w:val="21"/>
          <w:szCs w:val="21"/>
        </w:rPr>
        <w:t>Cucina</w:t>
      </w:r>
      <w:proofErr w:type="spellEnd"/>
      <w:r w:rsidRPr="008A6F7A">
        <w:rPr>
          <w:rFonts w:ascii="Avenir Book" w:hAnsi="Avenir Book"/>
          <w:i/>
          <w:sz w:val="21"/>
          <w:szCs w:val="21"/>
        </w:rPr>
        <w:t xml:space="preserve"> </w:t>
      </w:r>
      <w:proofErr w:type="spellStart"/>
      <w:r w:rsidRPr="008A6F7A">
        <w:rPr>
          <w:rFonts w:ascii="Avenir Book" w:hAnsi="Avenir Book"/>
          <w:i/>
          <w:sz w:val="21"/>
          <w:szCs w:val="21"/>
        </w:rPr>
        <w:t>Rustica</w:t>
      </w:r>
      <w:proofErr w:type="spellEnd"/>
      <w:r w:rsidRPr="008A6F7A">
        <w:rPr>
          <w:rFonts w:ascii="Avenir Book" w:hAnsi="Avenir Book"/>
          <w:sz w:val="21"/>
          <w:szCs w:val="21"/>
        </w:rPr>
        <w:t xml:space="preserve">. His preferred techniques are wood roasting, sautéing, and wood grilling, and often a dish will use no more than a handful of exceptional ingredients:  house made pastas, cheeses, </w:t>
      </w:r>
      <w:proofErr w:type="spellStart"/>
      <w:r w:rsidRPr="008A6F7A">
        <w:rPr>
          <w:rFonts w:ascii="Avenir Book" w:hAnsi="Avenir Book"/>
          <w:sz w:val="21"/>
          <w:szCs w:val="21"/>
        </w:rPr>
        <w:t>salumi</w:t>
      </w:r>
      <w:proofErr w:type="spellEnd"/>
      <w:r w:rsidRPr="008A6F7A">
        <w:rPr>
          <w:rFonts w:ascii="Avenir Book" w:hAnsi="Avenir Book"/>
          <w:sz w:val="21"/>
          <w:szCs w:val="21"/>
        </w:rPr>
        <w:t>, and sausages; fresh produce from local growers; the highest quality meats from environmentally conscious farms; and select fish, some of it custom-caught.</w:t>
      </w:r>
      <w:r w:rsidRPr="008A6F7A">
        <w:rPr>
          <w:rFonts w:ascii="Garamond" w:hAnsi="Garamond"/>
          <w:sz w:val="21"/>
          <w:szCs w:val="21"/>
        </w:rPr>
        <w:t xml:space="preserve">        </w:t>
      </w:r>
    </w:p>
    <w:p w14:paraId="0F44B7A8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5A4660FA" w14:textId="77777777" w:rsidR="007C419F" w:rsidRPr="008A6F7A" w:rsidRDefault="007C419F" w:rsidP="007C419F">
      <w:pPr>
        <w:ind w:left="2880" w:hanging="2880"/>
        <w:jc w:val="both"/>
        <w:rPr>
          <w:rFonts w:ascii="Avenir Book" w:hAnsi="Avenir Book"/>
          <w:b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lastRenderedPageBreak/>
        <w:t>Wine, Beer &amp; Spirits</w:t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 xml:space="preserve">The wine list features every growing region in Italy and France, and includes twenty offerings </w:t>
      </w:r>
      <w:r w:rsidRPr="008A6F7A">
        <w:rPr>
          <w:rFonts w:ascii="Avenir Book" w:hAnsi="Avenir Book"/>
          <w:i/>
          <w:sz w:val="21"/>
          <w:szCs w:val="21"/>
        </w:rPr>
        <w:t xml:space="preserve">al </w:t>
      </w:r>
      <w:proofErr w:type="spellStart"/>
      <w:r w:rsidRPr="008A6F7A">
        <w:rPr>
          <w:rFonts w:ascii="Avenir Book" w:hAnsi="Avenir Book"/>
          <w:i/>
          <w:sz w:val="21"/>
          <w:szCs w:val="21"/>
        </w:rPr>
        <w:t>bicchiere</w:t>
      </w:r>
      <w:proofErr w:type="spellEnd"/>
      <w:r w:rsidRPr="008A6F7A">
        <w:rPr>
          <w:rFonts w:ascii="Avenir Book" w:hAnsi="Avenir Book"/>
          <w:sz w:val="21"/>
          <w:szCs w:val="21"/>
        </w:rPr>
        <w:t xml:space="preserve"> -- by the glass.  Also complementing the rustic fare is a selection of Italian craft beer, and brews from hyper-local breweries. Naples' thriving artisan cocktail culture began at </w:t>
      </w:r>
      <w:proofErr w:type="spellStart"/>
      <w:r w:rsidRPr="008A6F7A">
        <w:rPr>
          <w:rFonts w:ascii="Avenir Book" w:hAnsi="Avenir Book"/>
          <w:sz w:val="21"/>
          <w:szCs w:val="21"/>
        </w:rPr>
        <w:t>Osteria</w:t>
      </w:r>
      <w:proofErr w:type="spellEnd"/>
      <w:r w:rsidRPr="008A6F7A">
        <w:rPr>
          <w:rFonts w:ascii="Avenir Book" w:hAnsi="Avenir Book"/>
          <w:sz w:val="21"/>
          <w:szCs w:val="21"/>
        </w:rPr>
        <w:t xml:space="preserve"> Tulia, which still proudly offers creative, handcrafted, seasonal mixed drink offerings.</w:t>
      </w:r>
    </w:p>
    <w:p w14:paraId="59033275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6AB391F6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Happy Hour</w:t>
      </w:r>
      <w:r w:rsidRPr="008A6F7A">
        <w:rPr>
          <w:rFonts w:ascii="Avenir Book" w:hAnsi="Avenir Book"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ab/>
        <w:t>None</w:t>
      </w:r>
    </w:p>
    <w:p w14:paraId="05F373F2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67B3BBC4" w14:textId="77777777" w:rsidR="007C419F" w:rsidRPr="008A6F7A" w:rsidRDefault="007C419F" w:rsidP="007C419F">
      <w:pPr>
        <w:ind w:left="2880" w:hanging="2880"/>
        <w:jc w:val="both"/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Venue</w:t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>A cheery haven of provincial Italian style, from the lushly planted terrace throughout the charming rustic interior, where the focus is on considered materials and craftsmanship: flooring of red brick laid in chevron paths between broad wood boards; exposed brick walls and heavily beamed ceilings; bare oak table tops and rush-seated chairs. Sage-green painted woodwork frames mullioned windows, suggesting a homey tavern, as do the retro floral dishes and red-and-white dishtowel napkins.</w:t>
      </w:r>
    </w:p>
    <w:p w14:paraId="75373886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</w:p>
    <w:p w14:paraId="62806337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Seating Capacity</w:t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>151 seats</w:t>
      </w:r>
    </w:p>
    <w:p w14:paraId="726B1C9B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1235482B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Dress Code</w:t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>Casual chic</w:t>
      </w:r>
    </w:p>
    <w:p w14:paraId="211E55CA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23CDFAC1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Reservations</w:t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 xml:space="preserve">Accepted online.  </w:t>
      </w:r>
    </w:p>
    <w:p w14:paraId="301985D2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5E2F9C9C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Private Party</w:t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>
        <w:rPr>
          <w:rFonts w:ascii="Avenir Book" w:hAnsi="Avenir Book"/>
          <w:b/>
          <w:sz w:val="21"/>
          <w:szCs w:val="21"/>
        </w:rPr>
        <w:tab/>
      </w:r>
      <w:proofErr w:type="spellStart"/>
      <w:r w:rsidRPr="008A6F7A">
        <w:rPr>
          <w:rFonts w:ascii="Avenir Book" w:hAnsi="Avenir Book"/>
          <w:sz w:val="21"/>
          <w:szCs w:val="21"/>
        </w:rPr>
        <w:t>Osteria</w:t>
      </w:r>
      <w:proofErr w:type="spellEnd"/>
      <w:r w:rsidRPr="008A6F7A">
        <w:rPr>
          <w:rFonts w:ascii="Avenir Book" w:hAnsi="Avenir Book"/>
          <w:sz w:val="21"/>
          <w:szCs w:val="21"/>
        </w:rPr>
        <w:t xml:space="preserve"> Tulia offers full restaurant buyouts for private events.</w:t>
      </w:r>
    </w:p>
    <w:p w14:paraId="6397E5E9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555C024C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Payment</w:t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>All</w:t>
      </w:r>
      <w:r w:rsidRPr="008A6F7A">
        <w:rPr>
          <w:rFonts w:ascii="Avenir Book" w:hAnsi="Avenir Book"/>
          <w:b/>
          <w:sz w:val="21"/>
          <w:szCs w:val="21"/>
        </w:rPr>
        <w:t xml:space="preserve"> </w:t>
      </w:r>
      <w:r w:rsidRPr="008A6F7A">
        <w:rPr>
          <w:rFonts w:ascii="Avenir Book" w:hAnsi="Avenir Book"/>
          <w:sz w:val="21"/>
          <w:szCs w:val="21"/>
        </w:rPr>
        <w:t>credit cards are accepted as well as cash.</w:t>
      </w:r>
    </w:p>
    <w:p w14:paraId="45D0F19B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7BD19289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Gift Certificates</w:t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b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>Gift cards are available for purchase online or at the restaurant.</w:t>
      </w:r>
    </w:p>
    <w:p w14:paraId="31EF79B2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4B1C791B" w14:textId="77777777" w:rsidR="007C419F" w:rsidRPr="008A6F7A" w:rsidRDefault="007C419F" w:rsidP="007C419F">
      <w:pPr>
        <w:rPr>
          <w:rFonts w:ascii="Avenir Book" w:hAnsi="Avenir Book"/>
          <w:sz w:val="21"/>
          <w:szCs w:val="21"/>
        </w:rPr>
      </w:pPr>
      <w:r w:rsidRPr="008A6F7A">
        <w:rPr>
          <w:rFonts w:ascii="Avenir Book" w:hAnsi="Avenir Book"/>
          <w:b/>
          <w:sz w:val="21"/>
          <w:szCs w:val="21"/>
        </w:rPr>
        <w:t>Parking</w:t>
      </w:r>
      <w:r w:rsidRPr="008A6F7A">
        <w:rPr>
          <w:rFonts w:ascii="Avenir Book" w:hAnsi="Avenir Book"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ab/>
      </w:r>
      <w:r w:rsidRPr="008A6F7A">
        <w:rPr>
          <w:rFonts w:ascii="Avenir Book" w:hAnsi="Avenir Book"/>
          <w:sz w:val="21"/>
          <w:szCs w:val="21"/>
        </w:rPr>
        <w:tab/>
      </w:r>
      <w:proofErr w:type="spellStart"/>
      <w:r w:rsidRPr="008A6F7A">
        <w:rPr>
          <w:rFonts w:ascii="Avenir Book" w:hAnsi="Avenir Book"/>
          <w:sz w:val="21"/>
          <w:szCs w:val="21"/>
        </w:rPr>
        <w:t>Osteria</w:t>
      </w:r>
      <w:proofErr w:type="spellEnd"/>
      <w:r w:rsidRPr="008A6F7A">
        <w:rPr>
          <w:rFonts w:ascii="Avenir Book" w:hAnsi="Avenir Book"/>
          <w:sz w:val="21"/>
          <w:szCs w:val="21"/>
        </w:rPr>
        <w:t xml:space="preserve"> Tulia offers off-street parking. </w:t>
      </w:r>
    </w:p>
    <w:p w14:paraId="1E5ED9AD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37D185A9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7C0166A1" w14:textId="77777777" w:rsidR="007C419F" w:rsidRPr="008A6F7A" w:rsidRDefault="007C419F" w:rsidP="007C419F">
      <w:pPr>
        <w:rPr>
          <w:rFonts w:ascii="Avenir Book" w:hAnsi="Avenir Book"/>
          <w:b/>
          <w:sz w:val="21"/>
          <w:szCs w:val="21"/>
        </w:rPr>
      </w:pPr>
    </w:p>
    <w:p w14:paraId="5CCB1E34" w14:textId="77777777" w:rsidR="007C419F" w:rsidRPr="008A6F7A" w:rsidRDefault="007C419F" w:rsidP="007C419F">
      <w:pPr>
        <w:shd w:val="clear" w:color="auto" w:fill="FFFFFF"/>
        <w:jc w:val="both"/>
        <w:rPr>
          <w:rFonts w:ascii="Avenir Book" w:hAnsi="Avenir Book" w:cs="Arial"/>
          <w:sz w:val="21"/>
          <w:szCs w:val="21"/>
        </w:rPr>
      </w:pPr>
      <w:r w:rsidRPr="008A6F7A">
        <w:rPr>
          <w:rFonts w:ascii="Avenir Book" w:hAnsi="Avenir Book" w:cs="Arial"/>
          <w:sz w:val="21"/>
          <w:szCs w:val="21"/>
          <w:u w:val="single"/>
        </w:rPr>
        <w:t xml:space="preserve">For more information, contact </w:t>
      </w:r>
      <w:proofErr w:type="spellStart"/>
      <w:r w:rsidRPr="008A6F7A">
        <w:rPr>
          <w:rFonts w:ascii="Avenir Book" w:hAnsi="Avenir Book" w:cs="Arial"/>
          <w:sz w:val="21"/>
          <w:szCs w:val="21"/>
          <w:u w:val="single"/>
        </w:rPr>
        <w:t>simoneink</w:t>
      </w:r>
      <w:proofErr w:type="spellEnd"/>
      <w:r w:rsidRPr="008A6F7A">
        <w:rPr>
          <w:rFonts w:ascii="Avenir Book" w:hAnsi="Avenir Book" w:cs="Arial"/>
          <w:sz w:val="21"/>
          <w:szCs w:val="21"/>
          <w:u w:val="single"/>
        </w:rPr>
        <w:t>:</w:t>
      </w:r>
      <w:r w:rsidRPr="008A6F7A">
        <w:rPr>
          <w:rFonts w:ascii="Avenir Book" w:hAnsi="Avenir Book" w:cs="Arial"/>
          <w:sz w:val="21"/>
          <w:szCs w:val="21"/>
        </w:rPr>
        <w:t>                                                         </w:t>
      </w:r>
    </w:p>
    <w:p w14:paraId="7752AA7F" w14:textId="77777777" w:rsidR="007C419F" w:rsidRPr="008A6F7A" w:rsidRDefault="007C419F" w:rsidP="007C419F">
      <w:pPr>
        <w:shd w:val="clear" w:color="auto" w:fill="FFFFFF"/>
        <w:jc w:val="both"/>
        <w:rPr>
          <w:rFonts w:ascii="Avenir Book" w:hAnsi="Avenir Book" w:cs="Arial"/>
          <w:sz w:val="21"/>
          <w:szCs w:val="21"/>
        </w:rPr>
      </w:pPr>
      <w:r w:rsidRPr="008A6F7A">
        <w:rPr>
          <w:rFonts w:ascii="Avenir Book" w:hAnsi="Avenir Book" w:cs="Arial"/>
          <w:sz w:val="21"/>
          <w:szCs w:val="21"/>
        </w:rPr>
        <w:t xml:space="preserve">Simone </w:t>
      </w:r>
      <w:proofErr w:type="spellStart"/>
      <w:r w:rsidRPr="008A6F7A">
        <w:rPr>
          <w:rFonts w:ascii="Avenir Book" w:hAnsi="Avenir Book" w:cs="Arial"/>
          <w:sz w:val="21"/>
          <w:szCs w:val="21"/>
        </w:rPr>
        <w:t>Rathlé</w:t>
      </w:r>
      <w:proofErr w:type="spellEnd"/>
      <w:r w:rsidRPr="008A6F7A">
        <w:rPr>
          <w:rFonts w:ascii="Avenir Book" w:hAnsi="Avenir Book" w:cs="Arial"/>
          <w:sz w:val="21"/>
          <w:szCs w:val="21"/>
        </w:rPr>
        <w:t xml:space="preserve"> | president | simone@simoneink.com</w:t>
      </w:r>
    </w:p>
    <w:p w14:paraId="3963C2C6" w14:textId="77777777" w:rsidR="007C419F" w:rsidRPr="008A6F7A" w:rsidRDefault="007C419F" w:rsidP="007C419F">
      <w:pPr>
        <w:jc w:val="both"/>
        <w:rPr>
          <w:rFonts w:ascii="Avenir Book" w:hAnsi="Avenir Book"/>
          <w:color w:val="222222"/>
          <w:sz w:val="21"/>
          <w:szCs w:val="21"/>
        </w:rPr>
      </w:pPr>
      <w:r w:rsidRPr="008A6F7A">
        <w:rPr>
          <w:rFonts w:ascii="Avenir Book" w:hAnsi="Avenir Book" w:cs="Arial"/>
          <w:sz w:val="21"/>
          <w:szCs w:val="21"/>
        </w:rPr>
        <w:t>William Campbell Rawlins | associate account director | campbell@simoneink.com</w:t>
      </w:r>
    </w:p>
    <w:p w14:paraId="1C797FD4" w14:textId="77777777" w:rsidR="00753A23" w:rsidRPr="007C419F" w:rsidRDefault="00753A23" w:rsidP="007C419F"/>
    <w:sectPr w:rsidR="00753A23" w:rsidRPr="007C419F" w:rsidSect="000465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B1BBD" w14:textId="77777777" w:rsidR="00820A98" w:rsidRDefault="00820A98" w:rsidP="00753A23">
      <w:r>
        <w:separator/>
      </w:r>
    </w:p>
  </w:endnote>
  <w:endnote w:type="continuationSeparator" w:id="0">
    <w:p w14:paraId="38281247" w14:textId="77777777" w:rsidR="00820A98" w:rsidRDefault="00820A98" w:rsidP="0075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FA444" w14:textId="77777777" w:rsidR="00753A23" w:rsidRPr="006D7080" w:rsidRDefault="00753A23" w:rsidP="00753A23">
    <w:pPr>
      <w:jc w:val="center"/>
      <w:rPr>
        <w:rFonts w:ascii="Avenir Light" w:eastAsia="Times New Roman" w:hAnsi="Avenir Light"/>
        <w:sz w:val="21"/>
        <w:szCs w:val="21"/>
      </w:rPr>
    </w:pPr>
    <w:proofErr w:type="spellStart"/>
    <w:r>
      <w:rPr>
        <w:rFonts w:ascii="Avenir Light" w:hAnsi="Avenir Light"/>
        <w:b/>
        <w:sz w:val="21"/>
        <w:szCs w:val="21"/>
      </w:rPr>
      <w:t>Osteria</w:t>
    </w:r>
    <w:proofErr w:type="spellEnd"/>
    <w:r>
      <w:rPr>
        <w:rFonts w:ascii="Avenir Light" w:hAnsi="Avenir Light"/>
        <w:b/>
        <w:sz w:val="21"/>
        <w:szCs w:val="21"/>
      </w:rPr>
      <w:t xml:space="preserve"> Tulia</w:t>
    </w:r>
    <w:r w:rsidRPr="006D7080">
      <w:rPr>
        <w:rFonts w:ascii="Avenir Light" w:hAnsi="Avenir Light"/>
        <w:b/>
        <w:sz w:val="21"/>
        <w:szCs w:val="21"/>
      </w:rPr>
      <w:br/>
    </w:r>
    <w:r>
      <w:rPr>
        <w:rFonts w:ascii="Avenir Light" w:eastAsia="Times New Roman" w:hAnsi="Avenir Light"/>
        <w:color w:val="222222"/>
        <w:sz w:val="21"/>
        <w:szCs w:val="21"/>
        <w:shd w:val="clear" w:color="auto" w:fill="FFFFFF"/>
      </w:rPr>
      <w:t>466 5</w:t>
    </w:r>
    <w:r w:rsidRPr="00A70779">
      <w:rPr>
        <w:rFonts w:ascii="Avenir Light" w:eastAsia="Times New Roman" w:hAnsi="Avenir Light"/>
        <w:color w:val="222222"/>
        <w:sz w:val="21"/>
        <w:szCs w:val="21"/>
        <w:shd w:val="clear" w:color="auto" w:fill="FFFFFF"/>
        <w:vertAlign w:val="superscript"/>
      </w:rPr>
      <w:t>th</w:t>
    </w:r>
    <w:r>
      <w:rPr>
        <w:rFonts w:ascii="Avenir Light" w:eastAsia="Times New Roman" w:hAnsi="Avenir Light"/>
        <w:color w:val="222222"/>
        <w:sz w:val="21"/>
        <w:szCs w:val="21"/>
        <w:shd w:val="clear" w:color="auto" w:fill="FFFFFF"/>
      </w:rPr>
      <w:t xml:space="preserve"> Avenue South Naples, FL 34105</w:t>
    </w:r>
    <w:r w:rsidRPr="006D7080">
      <w:rPr>
        <w:rFonts w:ascii="Avenir Light" w:eastAsia="Times New Roman" w:hAnsi="Avenir Light"/>
        <w:color w:val="222222"/>
        <w:sz w:val="21"/>
        <w:szCs w:val="21"/>
        <w:shd w:val="clear" w:color="auto" w:fill="FFFFFF"/>
      </w:rPr>
      <w:br/>
    </w:r>
    <w:r>
      <w:rPr>
        <w:rFonts w:ascii="Avenir Light" w:eastAsia="Times New Roman" w:hAnsi="Avenir Light"/>
        <w:sz w:val="21"/>
        <w:szCs w:val="21"/>
      </w:rPr>
      <w:t>osteriatulia.com | @</w:t>
    </w:r>
    <w:proofErr w:type="spellStart"/>
    <w:r>
      <w:rPr>
        <w:rFonts w:ascii="Avenir Light" w:eastAsia="Times New Roman" w:hAnsi="Avenir Light"/>
        <w:sz w:val="21"/>
        <w:szCs w:val="21"/>
      </w:rPr>
      <w:t>osteriatulia</w:t>
    </w:r>
    <w:proofErr w:type="spellEnd"/>
  </w:p>
  <w:p w14:paraId="193D76D5" w14:textId="77777777" w:rsidR="00753A23" w:rsidRDefault="00753A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A0D9D" w14:textId="77777777" w:rsidR="00820A98" w:rsidRDefault="00820A98" w:rsidP="00753A23">
      <w:r>
        <w:separator/>
      </w:r>
    </w:p>
  </w:footnote>
  <w:footnote w:type="continuationSeparator" w:id="0">
    <w:p w14:paraId="114E230B" w14:textId="77777777" w:rsidR="00820A98" w:rsidRDefault="00820A98" w:rsidP="00753A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627CE" w14:textId="77777777" w:rsidR="00753A23" w:rsidRDefault="00753A23" w:rsidP="00753A23">
    <w:pPr>
      <w:pStyle w:val="Header"/>
      <w:jc w:val="center"/>
    </w:pPr>
    <w:r>
      <w:rPr>
        <w:noProof/>
      </w:rPr>
      <w:drawing>
        <wp:inline distT="0" distB="0" distL="0" distR="0" wp14:anchorId="54D0E0D9" wp14:editId="6C4EC99C">
          <wp:extent cx="2245360" cy="833120"/>
          <wp:effectExtent l="0" t="0" r="0" b="5080"/>
          <wp:docPr id="1" name="Picture 1" descr="Data:Client Press Kits:Osteria Tulia:Osteria Tul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Client Press Kits:Osteria Tulia:Osteria Tuli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0611" w14:textId="77777777" w:rsidR="00753A23" w:rsidRDefault="00753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23"/>
    <w:rsid w:val="0004656B"/>
    <w:rsid w:val="00051EBA"/>
    <w:rsid w:val="002509A3"/>
    <w:rsid w:val="002D7F37"/>
    <w:rsid w:val="005145D4"/>
    <w:rsid w:val="005420E6"/>
    <w:rsid w:val="00560CFD"/>
    <w:rsid w:val="006A00C0"/>
    <w:rsid w:val="007158DA"/>
    <w:rsid w:val="00753A23"/>
    <w:rsid w:val="007C419F"/>
    <w:rsid w:val="00820A98"/>
    <w:rsid w:val="00DA6745"/>
    <w:rsid w:val="00E63660"/>
    <w:rsid w:val="00F116C4"/>
    <w:rsid w:val="00F74824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9A1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A23"/>
  </w:style>
  <w:style w:type="paragraph" w:styleId="Footer">
    <w:name w:val="footer"/>
    <w:basedOn w:val="Normal"/>
    <w:link w:val="FooterChar"/>
    <w:uiPriority w:val="99"/>
    <w:unhideWhenUsed/>
    <w:rsid w:val="00753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A23"/>
  </w:style>
  <w:style w:type="paragraph" w:styleId="BalloonText">
    <w:name w:val="Balloon Text"/>
    <w:basedOn w:val="Normal"/>
    <w:link w:val="BalloonTextChar"/>
    <w:uiPriority w:val="99"/>
    <w:semiHidden/>
    <w:unhideWhenUsed/>
    <w:rsid w:val="005145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A23"/>
  </w:style>
  <w:style w:type="paragraph" w:styleId="Footer">
    <w:name w:val="footer"/>
    <w:basedOn w:val="Normal"/>
    <w:link w:val="FooterChar"/>
    <w:uiPriority w:val="99"/>
    <w:unhideWhenUsed/>
    <w:rsid w:val="00753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A23"/>
  </w:style>
  <w:style w:type="paragraph" w:styleId="BalloonText">
    <w:name w:val="Balloon Text"/>
    <w:basedOn w:val="Normal"/>
    <w:link w:val="BalloonTextChar"/>
    <w:uiPriority w:val="99"/>
    <w:semiHidden/>
    <w:unhideWhenUsed/>
    <w:rsid w:val="005145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2277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 Mayo</dc:creator>
  <cp:keywords/>
  <dc:description/>
  <cp:lastModifiedBy>PR Associate</cp:lastModifiedBy>
  <cp:revision>5</cp:revision>
  <cp:lastPrinted>2018-02-28T18:11:00Z</cp:lastPrinted>
  <dcterms:created xsi:type="dcterms:W3CDTF">2018-02-16T15:06:00Z</dcterms:created>
  <dcterms:modified xsi:type="dcterms:W3CDTF">2018-02-28T18:11:00Z</dcterms:modified>
</cp:coreProperties>
</file>